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B15" w:rsidRPr="00FC6B15" w:rsidRDefault="00FC6B15">
      <w:pPr>
        <w:rPr>
          <w:rFonts w:ascii="Comic Sans MS" w:hAnsi="Comic Sans MS"/>
          <w:b/>
          <w:sz w:val="48"/>
        </w:rPr>
      </w:pPr>
      <w:r w:rsidRPr="00FC6B15">
        <w:rPr>
          <w:rFonts w:ascii="Comic Sans MS" w:hAnsi="Comic Sans MS"/>
          <w:b/>
          <w:sz w:val="48"/>
        </w:rPr>
        <w:t>Number Properties:</w:t>
      </w:r>
    </w:p>
    <w:p w:rsidR="00FC6B15" w:rsidRDefault="00FC6B1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235585</wp:posOffset>
            </wp:positionV>
            <wp:extent cx="6054090" cy="6248400"/>
            <wp:effectExtent l="76200" t="50800" r="118110" b="7620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6248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6B15" w:rsidRDefault="00FC6B15"/>
    <w:p w:rsidR="00FC72E8" w:rsidRPr="00FC6B15" w:rsidRDefault="00FC6B15" w:rsidP="00FC6B15">
      <w:pPr>
        <w:jc w:val="right"/>
        <w:rPr>
          <w:i/>
          <w:sz w:val="18"/>
        </w:rPr>
      </w:pPr>
      <w:r w:rsidRPr="00FC6B15">
        <w:rPr>
          <w:i/>
          <w:sz w:val="18"/>
        </w:rPr>
        <w:t>A Guide to Effective Instruction in Mathematics K -3 Patterning and Algebra, Min. of Education, 2007, p. 31</w:t>
      </w:r>
    </w:p>
    <w:sectPr w:rsidR="00FC72E8" w:rsidRPr="00FC6B15" w:rsidSect="00FC6B15">
      <w:pgSz w:w="12240" w:h="15840"/>
      <w:pgMar w:top="1440" w:right="1183" w:bottom="1440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6B15"/>
    <w:rsid w:val="00FC6B15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F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DPCDSB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*Williams K.</dc:creator>
  <cp:keywords/>
  <cp:lastModifiedBy>*Williams K.</cp:lastModifiedBy>
  <cp:revision>1</cp:revision>
  <dcterms:created xsi:type="dcterms:W3CDTF">2012-11-01T18:04:00Z</dcterms:created>
  <dcterms:modified xsi:type="dcterms:W3CDTF">2012-11-01T18:10:00Z</dcterms:modified>
</cp:coreProperties>
</file>